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48" w:rsidRPr="00916A0A" w:rsidRDefault="002D787B">
      <w:pPr>
        <w:tabs>
          <w:tab w:val="left" w:pos="3412"/>
          <w:tab w:val="left" w:pos="5260"/>
          <w:tab w:val="left" w:pos="7440"/>
        </w:tabs>
        <w:ind w:left="1080"/>
        <w:rPr>
          <w:sz w:val="20"/>
          <w:lang w:val="hu-HU"/>
        </w:rPr>
      </w:pPr>
      <w:bookmarkStart w:id="0" w:name="_GoBack"/>
      <w:bookmarkEnd w:id="0"/>
      <w:r>
        <w:rPr>
          <w:noProof/>
          <w:sz w:val="20"/>
          <w:lang w:val="hu-HU" w:eastAsia="hu-HU"/>
        </w:rPr>
        <w:drawing>
          <wp:inline distT="0" distB="0" distL="0" distR="0">
            <wp:extent cx="1000125" cy="10001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D48" w:rsidRPr="00916A0A">
        <w:rPr>
          <w:sz w:val="20"/>
          <w:lang w:val="hu-HU"/>
        </w:rPr>
        <w:tab/>
      </w:r>
      <w:r>
        <w:rPr>
          <w:noProof/>
          <w:position w:val="11"/>
          <w:sz w:val="20"/>
          <w:lang w:val="hu-HU" w:eastAsia="hu-HU"/>
        </w:rPr>
        <w:drawing>
          <wp:inline distT="0" distB="0" distL="0" distR="0">
            <wp:extent cx="752475" cy="990600"/>
            <wp:effectExtent l="0" t="0" r="9525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D48" w:rsidRPr="00916A0A">
        <w:rPr>
          <w:position w:val="11"/>
          <w:sz w:val="20"/>
          <w:lang w:val="hu-HU"/>
        </w:rPr>
        <w:tab/>
      </w:r>
      <w:r>
        <w:rPr>
          <w:noProof/>
          <w:position w:val="5"/>
          <w:sz w:val="20"/>
          <w:lang w:val="hu-HU" w:eastAsia="hu-HU"/>
        </w:rPr>
        <w:drawing>
          <wp:inline distT="0" distB="0" distL="0" distR="0">
            <wp:extent cx="1114425" cy="981075"/>
            <wp:effectExtent l="0" t="0" r="9525" b="9525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D48" w:rsidRPr="00916A0A">
        <w:rPr>
          <w:position w:val="5"/>
          <w:sz w:val="20"/>
          <w:lang w:val="hu-HU"/>
        </w:rPr>
        <w:tab/>
      </w:r>
      <w:r>
        <w:rPr>
          <w:noProof/>
          <w:position w:val="2"/>
          <w:sz w:val="20"/>
          <w:lang w:val="hu-HU" w:eastAsia="hu-HU"/>
        </w:rPr>
        <w:drawing>
          <wp:inline distT="0" distB="0" distL="0" distR="0">
            <wp:extent cx="1000125" cy="1000125"/>
            <wp:effectExtent l="0" t="0" r="9525" b="9525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48" w:rsidRPr="00916A0A" w:rsidRDefault="008A3D48">
      <w:pPr>
        <w:pStyle w:val="Szvegtrzs"/>
        <w:rPr>
          <w:b w:val="0"/>
          <w:sz w:val="20"/>
          <w:lang w:val="hu-HU"/>
        </w:rPr>
      </w:pPr>
    </w:p>
    <w:p w:rsidR="008A3D48" w:rsidRPr="00916A0A" w:rsidRDefault="008A3D48">
      <w:pPr>
        <w:pStyle w:val="Szvegtrzs"/>
        <w:rPr>
          <w:b w:val="0"/>
          <w:sz w:val="16"/>
          <w:lang w:val="hu-HU"/>
        </w:rPr>
      </w:pPr>
    </w:p>
    <w:p w:rsidR="008A3D48" w:rsidRPr="00916A0A" w:rsidRDefault="008A3D48">
      <w:pPr>
        <w:pStyle w:val="Szvegtrzs"/>
        <w:spacing w:before="98"/>
        <w:ind w:left="357" w:right="237"/>
        <w:jc w:val="center"/>
        <w:rPr>
          <w:lang w:val="hu-HU"/>
        </w:rPr>
      </w:pPr>
      <w:r w:rsidRPr="00916A0A">
        <w:rPr>
          <w:lang w:val="hu-HU"/>
        </w:rPr>
        <w:t>FELHÍVÁS</w:t>
      </w:r>
    </w:p>
    <w:p w:rsidR="008A3D48" w:rsidRPr="00916A0A" w:rsidRDefault="008A3D48">
      <w:pPr>
        <w:pStyle w:val="Szvegtrzs"/>
        <w:spacing w:before="236" w:line="242" w:lineRule="auto"/>
        <w:ind w:left="108" w:right="295"/>
        <w:jc w:val="center"/>
        <w:rPr>
          <w:lang w:val="hu-HU"/>
        </w:rPr>
      </w:pPr>
      <w:r w:rsidRPr="00916A0A">
        <w:rPr>
          <w:lang w:val="hu-HU"/>
        </w:rPr>
        <w:t>Magyar Természettudományi Társulat Tudománytörténeti Szakosztálya, Semmelweis Egyetem Népegészségtani Intézete,</w:t>
      </w:r>
    </w:p>
    <w:p w:rsidR="008A3D48" w:rsidRPr="00916A0A" w:rsidRDefault="008A3D48">
      <w:pPr>
        <w:pStyle w:val="Szvegtrzs"/>
        <w:ind w:left="357" w:right="204"/>
        <w:jc w:val="center"/>
        <w:rPr>
          <w:lang w:val="hu-HU"/>
        </w:rPr>
      </w:pPr>
      <w:r w:rsidRPr="00916A0A">
        <w:rPr>
          <w:lang w:val="hu-HU"/>
        </w:rPr>
        <w:t>MTA Művelődéstörténeti Osztályközi Bizottság Élettudományok-története Munkabizottsága,</w:t>
      </w:r>
    </w:p>
    <w:p w:rsidR="008A3D48" w:rsidRPr="00916A0A" w:rsidRDefault="008A3D48" w:rsidP="00293F20">
      <w:pPr>
        <w:pStyle w:val="Szvegtrzs"/>
        <w:spacing w:before="1" w:line="242" w:lineRule="auto"/>
        <w:ind w:left="415" w:right="582" w:firstLine="336"/>
        <w:rPr>
          <w:lang w:val="hu-HU"/>
        </w:rPr>
      </w:pPr>
      <w:r w:rsidRPr="00916A0A">
        <w:rPr>
          <w:lang w:val="hu-HU"/>
        </w:rPr>
        <w:t>MTA Tudomány- és Technikatörténeti Osztályközi Állandó Bizottság Magyar Orvostörténe</w:t>
      </w:r>
      <w:r>
        <w:rPr>
          <w:lang w:val="hu-HU"/>
        </w:rPr>
        <w:t>t</w:t>
      </w:r>
      <w:r w:rsidRPr="00916A0A">
        <w:rPr>
          <w:lang w:val="hu-HU"/>
        </w:rPr>
        <w:t>i Társaság és a Fogászattörténeti Kör</w:t>
      </w:r>
    </w:p>
    <w:p w:rsidR="008A3D48" w:rsidRPr="00916A0A" w:rsidRDefault="008A3D48">
      <w:pPr>
        <w:pStyle w:val="Szvegtrzs"/>
        <w:spacing w:line="321" w:lineRule="exact"/>
        <w:ind w:left="357" w:right="254"/>
        <w:jc w:val="center"/>
        <w:rPr>
          <w:lang w:val="hu-HU"/>
        </w:rPr>
      </w:pPr>
      <w:proofErr w:type="gramStart"/>
      <w:r w:rsidRPr="00916A0A">
        <w:rPr>
          <w:lang w:val="hu-HU"/>
        </w:rPr>
        <w:t>közös</w:t>
      </w:r>
      <w:proofErr w:type="gramEnd"/>
      <w:r w:rsidRPr="00916A0A">
        <w:rPr>
          <w:lang w:val="hu-HU"/>
        </w:rPr>
        <w:t xml:space="preserve"> rendezvényére</w:t>
      </w:r>
    </w:p>
    <w:p w:rsidR="008A3D48" w:rsidRPr="00916A0A" w:rsidRDefault="008A3D48">
      <w:pPr>
        <w:pStyle w:val="Szvegtrzs"/>
        <w:rPr>
          <w:sz w:val="32"/>
          <w:lang w:val="hu-HU"/>
        </w:rPr>
      </w:pPr>
    </w:p>
    <w:p w:rsidR="008A3D48" w:rsidRPr="00AF5CCA" w:rsidRDefault="008A3D48">
      <w:pPr>
        <w:pStyle w:val="Szvegtrzs"/>
        <w:spacing w:line="322" w:lineRule="exact"/>
        <w:ind w:left="665" w:right="295"/>
        <w:jc w:val="center"/>
        <w:rPr>
          <w:sz w:val="24"/>
          <w:szCs w:val="24"/>
          <w:lang w:val="hu-HU"/>
        </w:rPr>
      </w:pPr>
      <w:r w:rsidRPr="00AF5CCA">
        <w:rPr>
          <w:sz w:val="24"/>
          <w:szCs w:val="24"/>
          <w:lang w:val="hu-HU"/>
        </w:rPr>
        <w:t>ÉRTÉKMENTÉS és INNOVÁCIÓ a TUDOMÁNYBAN</w:t>
      </w:r>
    </w:p>
    <w:p w:rsidR="008A3D48" w:rsidRPr="00AF5CCA" w:rsidRDefault="008A3D48">
      <w:pPr>
        <w:pStyle w:val="Szvegtrzs"/>
        <w:ind w:left="664" w:right="295"/>
        <w:jc w:val="center"/>
        <w:rPr>
          <w:sz w:val="24"/>
          <w:szCs w:val="24"/>
          <w:lang w:val="hu-HU"/>
        </w:rPr>
      </w:pPr>
      <w:proofErr w:type="gramStart"/>
      <w:r w:rsidRPr="00AF5CCA">
        <w:rPr>
          <w:sz w:val="24"/>
          <w:szCs w:val="24"/>
          <w:lang w:val="hu-HU"/>
        </w:rPr>
        <w:t>konferencia</w:t>
      </w:r>
      <w:proofErr w:type="gramEnd"/>
      <w:r w:rsidRPr="00AF5CCA">
        <w:rPr>
          <w:sz w:val="24"/>
          <w:szCs w:val="24"/>
          <w:lang w:val="hu-HU"/>
        </w:rPr>
        <w:t xml:space="preserve"> sorozat</w:t>
      </w:r>
    </w:p>
    <w:p w:rsidR="008A3D48" w:rsidRDefault="008A3D48">
      <w:pPr>
        <w:pStyle w:val="Szvegtrzs"/>
        <w:ind w:left="664" w:right="295"/>
        <w:jc w:val="center"/>
        <w:rPr>
          <w:lang w:val="hu-HU"/>
        </w:rPr>
      </w:pPr>
    </w:p>
    <w:p w:rsidR="008A3D48" w:rsidRPr="00916A0A" w:rsidRDefault="008A3D48">
      <w:pPr>
        <w:pStyle w:val="Szvegtrzs"/>
        <w:ind w:left="664" w:right="295"/>
        <w:jc w:val="center"/>
        <w:rPr>
          <w:lang w:val="hu-HU"/>
        </w:rPr>
      </w:pPr>
    </w:p>
    <w:p w:rsidR="008A3D48" w:rsidRPr="0046532D" w:rsidRDefault="008A3D48" w:rsidP="00AF5CCA">
      <w:pPr>
        <w:jc w:val="center"/>
        <w:rPr>
          <w:b/>
          <w:bCs/>
          <w:sz w:val="32"/>
          <w:szCs w:val="32"/>
          <w:lang w:val="hu-HU"/>
        </w:rPr>
      </w:pPr>
      <w:r w:rsidRPr="0046532D">
        <w:rPr>
          <w:b/>
          <w:bCs/>
          <w:sz w:val="32"/>
          <w:szCs w:val="32"/>
          <w:lang w:val="hu-HU"/>
        </w:rPr>
        <w:t>A RITMUS A TUDOMÁNYÁGAKBAN</w:t>
      </w:r>
    </w:p>
    <w:p w:rsidR="008A3D48" w:rsidRPr="00AF5CCA" w:rsidRDefault="008A3D48" w:rsidP="00AF5CCA">
      <w:pPr>
        <w:rPr>
          <w:lang w:val="hu-HU"/>
        </w:rPr>
      </w:pPr>
    </w:p>
    <w:p w:rsidR="008A3D48" w:rsidRPr="00916A0A" w:rsidRDefault="008A3D48">
      <w:pPr>
        <w:pStyle w:val="Szvegtrzs"/>
        <w:spacing w:line="322" w:lineRule="exact"/>
        <w:ind w:left="303" w:right="295"/>
        <w:jc w:val="center"/>
        <w:rPr>
          <w:lang w:val="hu-HU"/>
        </w:rPr>
      </w:pPr>
      <w:proofErr w:type="gramStart"/>
      <w:r w:rsidRPr="00916A0A">
        <w:rPr>
          <w:lang w:val="hu-HU"/>
        </w:rPr>
        <w:t>című</w:t>
      </w:r>
      <w:proofErr w:type="gramEnd"/>
      <w:r w:rsidRPr="00916A0A">
        <w:rPr>
          <w:lang w:val="hu-HU"/>
        </w:rPr>
        <w:t xml:space="preserve"> soron következő konferenciájára</w:t>
      </w:r>
    </w:p>
    <w:p w:rsidR="008A3D48" w:rsidRPr="00916A0A" w:rsidRDefault="008A3D48">
      <w:pPr>
        <w:pStyle w:val="Szvegtrzs"/>
        <w:spacing w:before="10"/>
        <w:rPr>
          <w:sz w:val="27"/>
          <w:lang w:val="hu-HU"/>
        </w:rPr>
      </w:pPr>
    </w:p>
    <w:p w:rsidR="008A3D48" w:rsidRPr="00916A0A" w:rsidRDefault="008A3D48" w:rsidP="0046532D">
      <w:pPr>
        <w:pStyle w:val="Szvegtrzs"/>
        <w:spacing w:line="319" w:lineRule="exact"/>
        <w:ind w:left="305" w:right="295"/>
        <w:jc w:val="center"/>
        <w:rPr>
          <w:lang w:val="hu-HU"/>
        </w:rPr>
      </w:pPr>
      <w:r w:rsidRPr="00916A0A">
        <w:rPr>
          <w:lang w:val="hu-HU"/>
        </w:rPr>
        <w:t>201</w:t>
      </w:r>
      <w:r>
        <w:rPr>
          <w:lang w:val="hu-HU"/>
        </w:rPr>
        <w:t>8</w:t>
      </w:r>
      <w:r w:rsidRPr="00916A0A">
        <w:rPr>
          <w:lang w:val="hu-HU"/>
        </w:rPr>
        <w:t xml:space="preserve">. november </w:t>
      </w:r>
      <w:r>
        <w:rPr>
          <w:lang w:val="hu-HU"/>
        </w:rPr>
        <w:t>29-30</w:t>
      </w:r>
      <w:r w:rsidRPr="00916A0A">
        <w:rPr>
          <w:lang w:val="hu-HU"/>
        </w:rPr>
        <w:t>.</w:t>
      </w:r>
    </w:p>
    <w:p w:rsidR="008A3D48" w:rsidRPr="00916A0A" w:rsidRDefault="008A3D48">
      <w:pPr>
        <w:spacing w:line="242" w:lineRule="auto"/>
        <w:ind w:left="1619" w:right="1571"/>
        <w:jc w:val="center"/>
        <w:rPr>
          <w:sz w:val="28"/>
          <w:lang w:val="hu-HU"/>
        </w:rPr>
      </w:pPr>
      <w:r w:rsidRPr="00916A0A">
        <w:rPr>
          <w:sz w:val="28"/>
          <w:lang w:val="hu-HU"/>
        </w:rPr>
        <w:t>A Semmelweis Egyetem NET konferencia teremében (1089. Budapest, Nagyvárad tér 4. 21. em.)</w:t>
      </w:r>
    </w:p>
    <w:p w:rsidR="008A3D48" w:rsidRPr="00916A0A" w:rsidRDefault="008A3D48">
      <w:pPr>
        <w:pStyle w:val="Szvegtrzs"/>
        <w:rPr>
          <w:b w:val="0"/>
          <w:lang w:val="hu-HU"/>
        </w:rPr>
      </w:pPr>
    </w:p>
    <w:p w:rsidR="008A3D48" w:rsidRPr="00916A0A" w:rsidRDefault="008A3D48">
      <w:pPr>
        <w:pStyle w:val="Szvegtrzs"/>
        <w:spacing w:before="11"/>
        <w:rPr>
          <w:b w:val="0"/>
          <w:sz w:val="38"/>
          <w:lang w:val="hu-HU"/>
        </w:rPr>
      </w:pPr>
    </w:p>
    <w:p w:rsidR="008A3D48" w:rsidRPr="00916A0A" w:rsidRDefault="008A3D48" w:rsidP="0046532D">
      <w:pPr>
        <w:pStyle w:val="Szvegtrzs"/>
        <w:spacing w:line="242" w:lineRule="auto"/>
        <w:ind w:left="1207" w:right="1154"/>
        <w:jc w:val="center"/>
        <w:rPr>
          <w:lang w:val="hu-HU"/>
        </w:rPr>
      </w:pPr>
      <w:r w:rsidRPr="00916A0A">
        <w:rPr>
          <w:lang w:val="hu-HU"/>
        </w:rPr>
        <w:t>Konferencia előadásra jelentkezés, az absztrakt elküldésének határideje: 201</w:t>
      </w:r>
      <w:r>
        <w:rPr>
          <w:lang w:val="hu-HU"/>
        </w:rPr>
        <w:t>8</w:t>
      </w:r>
      <w:r w:rsidRPr="00916A0A">
        <w:rPr>
          <w:lang w:val="hu-HU"/>
        </w:rPr>
        <w:t xml:space="preserve">. </w:t>
      </w:r>
      <w:r>
        <w:rPr>
          <w:lang w:val="hu-HU"/>
        </w:rPr>
        <w:t xml:space="preserve">május </w:t>
      </w:r>
      <w:r w:rsidRPr="00916A0A">
        <w:rPr>
          <w:lang w:val="hu-HU"/>
        </w:rPr>
        <w:t>15.</w:t>
      </w:r>
    </w:p>
    <w:p w:rsidR="008A3D48" w:rsidRPr="00916A0A" w:rsidRDefault="008A3D48">
      <w:pPr>
        <w:pStyle w:val="Szvegtrzs"/>
        <w:rPr>
          <w:sz w:val="32"/>
          <w:lang w:val="hu-HU"/>
        </w:rPr>
      </w:pPr>
    </w:p>
    <w:p w:rsidR="008A3D48" w:rsidRPr="00AF5CCA" w:rsidRDefault="008A3D48" w:rsidP="0046532D">
      <w:pPr>
        <w:jc w:val="both"/>
        <w:rPr>
          <w:lang w:val="hu-HU"/>
        </w:rPr>
      </w:pPr>
      <w:r w:rsidRPr="00AF5CCA">
        <w:rPr>
          <w:lang w:val="hu-HU"/>
        </w:rPr>
        <w:t xml:space="preserve">A természet és társadalmi környezet ritmusát és mozgását, annak törvényszerűségeit történeti felismerések tapasztalatait kívánjuk e konferencián vizsgálni. A bioritmustól a populációs szintű ritmusig, a társadalmi jelenségek változásainak mozgásán keresztül különböző ciklusokról, periódusokról, </w:t>
      </w:r>
      <w:r>
        <w:rPr>
          <w:lang w:val="hu-HU"/>
        </w:rPr>
        <w:t>amelyek</w:t>
      </w:r>
      <w:r w:rsidRPr="00AF5CCA">
        <w:rPr>
          <w:lang w:val="hu-HU"/>
        </w:rPr>
        <w:t xml:space="preserve"> mindig megújulnak és mozgásban tartják az élővilágot, a Földet és a Világegyetemet egyaránt. A konferencia várja az egyes tudományágak képviselőinek előadásait. </w:t>
      </w:r>
    </w:p>
    <w:p w:rsidR="008A3D48" w:rsidRDefault="008A3D48">
      <w:pPr>
        <w:spacing w:before="97"/>
        <w:ind w:left="2037"/>
        <w:rPr>
          <w:b/>
          <w:sz w:val="24"/>
          <w:lang w:val="hu-HU"/>
        </w:rPr>
      </w:pPr>
    </w:p>
    <w:p w:rsidR="008A3D48" w:rsidRPr="00916A0A" w:rsidRDefault="008A3D48">
      <w:pPr>
        <w:spacing w:before="97"/>
        <w:ind w:left="2037"/>
        <w:rPr>
          <w:b/>
          <w:lang w:val="hu-HU"/>
        </w:rPr>
      </w:pPr>
      <w:r w:rsidRPr="00916A0A">
        <w:rPr>
          <w:b/>
          <w:sz w:val="24"/>
          <w:lang w:val="hu-HU"/>
        </w:rPr>
        <w:t>Regisztrálás a rendezvényre</w:t>
      </w:r>
      <w:r w:rsidRPr="00916A0A">
        <w:rPr>
          <w:b/>
          <w:lang w:val="hu-HU"/>
        </w:rPr>
        <w:t xml:space="preserve">: </w:t>
      </w:r>
      <w:hyperlink r:id="rId9">
        <w:r w:rsidRPr="00916A0A">
          <w:rPr>
            <w:b/>
            <w:lang w:val="hu-HU"/>
          </w:rPr>
          <w:t>mtt.op.titkarsag@gmail.com</w:t>
        </w:r>
      </w:hyperlink>
    </w:p>
    <w:p w:rsidR="008A3D48" w:rsidRPr="00916A0A" w:rsidRDefault="008A3D48">
      <w:pPr>
        <w:pStyle w:val="Szvegtrzs"/>
        <w:rPr>
          <w:sz w:val="20"/>
          <w:lang w:val="hu-HU"/>
        </w:rPr>
      </w:pPr>
    </w:p>
    <w:p w:rsidR="008A3D48" w:rsidRPr="00916A0A" w:rsidRDefault="008A3D48">
      <w:pPr>
        <w:pStyle w:val="Szvegtrzs"/>
        <w:rPr>
          <w:sz w:val="20"/>
          <w:lang w:val="hu-HU"/>
        </w:rPr>
      </w:pPr>
    </w:p>
    <w:p w:rsidR="008A3D48" w:rsidRPr="00916A0A" w:rsidRDefault="008A3D48">
      <w:pPr>
        <w:pStyle w:val="Szvegtrzs"/>
        <w:rPr>
          <w:sz w:val="20"/>
          <w:lang w:val="hu-HU"/>
        </w:rPr>
      </w:pPr>
    </w:p>
    <w:p w:rsidR="008A3D48" w:rsidRPr="00916A0A" w:rsidRDefault="008A3D48">
      <w:pPr>
        <w:pStyle w:val="Szvegtrzs"/>
        <w:spacing w:before="5"/>
        <w:rPr>
          <w:sz w:val="20"/>
          <w:lang w:val="hu-HU"/>
        </w:rPr>
      </w:pPr>
    </w:p>
    <w:p w:rsidR="008A3D48" w:rsidRPr="00916A0A" w:rsidRDefault="008A3D48">
      <w:pPr>
        <w:spacing w:before="98"/>
        <w:ind w:right="1037"/>
        <w:jc w:val="right"/>
        <w:rPr>
          <w:b/>
          <w:lang w:val="hu-HU"/>
        </w:rPr>
      </w:pPr>
      <w:r w:rsidRPr="00916A0A">
        <w:rPr>
          <w:b/>
          <w:lang w:val="hu-HU"/>
        </w:rPr>
        <w:t>A Szerevező Bizottság</w:t>
      </w:r>
    </w:p>
    <w:p w:rsidR="008A3D48" w:rsidRPr="00916A0A" w:rsidRDefault="008A3D48">
      <w:pPr>
        <w:jc w:val="right"/>
        <w:rPr>
          <w:lang w:val="hu-HU"/>
        </w:rPr>
        <w:sectPr w:rsidR="008A3D48" w:rsidRPr="00916A0A">
          <w:type w:val="continuous"/>
          <w:pgSz w:w="11900" w:h="16840"/>
          <w:pgMar w:top="960" w:right="1160" w:bottom="280" w:left="1080" w:header="708" w:footer="708" w:gutter="0"/>
          <w:cols w:space="708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8A3D48" w:rsidRPr="0046532D" w:rsidTr="008863D8">
        <w:trPr>
          <w:trHeight w:hRule="exact" w:val="1809"/>
        </w:trPr>
        <w:tc>
          <w:tcPr>
            <w:tcW w:w="9502" w:type="dxa"/>
          </w:tcPr>
          <w:p w:rsidR="008A3D48" w:rsidRPr="00952ECE" w:rsidRDefault="008A3D48">
            <w:pPr>
              <w:pStyle w:val="TableParagraph"/>
              <w:rPr>
                <w:b/>
                <w:sz w:val="27"/>
                <w:lang w:val="hu-HU"/>
              </w:rPr>
            </w:pPr>
          </w:p>
          <w:p w:rsidR="008A3D48" w:rsidRPr="0046532D" w:rsidRDefault="008A3D48" w:rsidP="00663DA0">
            <w:pPr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 w:rsidRPr="00952ECE">
              <w:rPr>
                <w:b/>
                <w:lang w:val="hu-HU"/>
              </w:rPr>
              <w:t>„</w:t>
            </w:r>
            <w:r w:rsidRPr="0046532D">
              <w:rPr>
                <w:b/>
                <w:bCs/>
                <w:sz w:val="32"/>
                <w:szCs w:val="32"/>
                <w:lang w:val="hu-HU"/>
              </w:rPr>
              <w:t xml:space="preserve">A RITMUS </w:t>
            </w:r>
            <w:r>
              <w:rPr>
                <w:b/>
                <w:bCs/>
                <w:sz w:val="32"/>
                <w:szCs w:val="32"/>
                <w:lang w:val="hu-HU"/>
              </w:rPr>
              <w:t>A</w:t>
            </w:r>
            <w:r w:rsidRPr="0046532D">
              <w:rPr>
                <w:b/>
                <w:bCs/>
                <w:sz w:val="32"/>
                <w:szCs w:val="32"/>
                <w:lang w:val="hu-HU"/>
              </w:rPr>
              <w:t xml:space="preserve"> TUDOMÁNYÁGAKBAN</w:t>
            </w:r>
            <w:r>
              <w:rPr>
                <w:b/>
                <w:bCs/>
                <w:sz w:val="32"/>
                <w:szCs w:val="32"/>
                <w:lang w:val="hu-HU"/>
              </w:rPr>
              <w:t>”</w:t>
            </w:r>
          </w:p>
          <w:p w:rsidR="008A3D48" w:rsidRDefault="008A3D48" w:rsidP="008863D8">
            <w:pPr>
              <w:pStyle w:val="TableParagraph"/>
              <w:spacing w:line="574" w:lineRule="exact"/>
              <w:ind w:left="3832" w:right="949" w:hanging="2432"/>
              <w:rPr>
                <w:b/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Pr="00952ECE">
              <w:rPr>
                <w:b/>
                <w:lang w:val="hu-HU"/>
              </w:rPr>
              <w:t>I. ÉRTÉKMENTÉS és INNOVÁCIÓ a TUDOMÁNYBAN konferencia 201</w:t>
            </w:r>
            <w:r>
              <w:rPr>
                <w:b/>
                <w:lang w:val="hu-HU"/>
              </w:rPr>
              <w:t>8</w:t>
            </w:r>
            <w:r w:rsidRPr="00952ECE">
              <w:rPr>
                <w:b/>
                <w:lang w:val="hu-HU"/>
              </w:rPr>
              <w:t xml:space="preserve">. november </w:t>
            </w:r>
            <w:r>
              <w:rPr>
                <w:b/>
                <w:lang w:val="hu-HU"/>
              </w:rPr>
              <w:t>29-30</w:t>
            </w:r>
            <w:r w:rsidRPr="00952ECE">
              <w:rPr>
                <w:b/>
                <w:lang w:val="hu-HU"/>
              </w:rPr>
              <w:t>.</w:t>
            </w:r>
          </w:p>
          <w:p w:rsidR="008A3D48" w:rsidRPr="00952ECE" w:rsidRDefault="008A3D48" w:rsidP="00952ECE">
            <w:pPr>
              <w:pStyle w:val="TableParagraph"/>
              <w:spacing w:line="574" w:lineRule="exact"/>
              <w:ind w:left="3832" w:right="949" w:hanging="2432"/>
              <w:rPr>
                <w:b/>
                <w:lang w:val="hu-HU"/>
              </w:rPr>
            </w:pPr>
          </w:p>
        </w:tc>
      </w:tr>
      <w:tr w:rsidR="008A3D48" w:rsidRPr="00916A0A" w:rsidTr="00952ECE">
        <w:trPr>
          <w:trHeight w:hRule="exact" w:val="634"/>
        </w:trPr>
        <w:tc>
          <w:tcPr>
            <w:tcW w:w="9502" w:type="dxa"/>
          </w:tcPr>
          <w:p w:rsidR="008A3D48" w:rsidRPr="00952ECE" w:rsidRDefault="008A3D48" w:rsidP="00952ECE">
            <w:pPr>
              <w:pStyle w:val="TableParagraph"/>
              <w:spacing w:line="238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Előadás címe:</w:t>
            </w:r>
          </w:p>
        </w:tc>
      </w:tr>
      <w:tr w:rsidR="008A3D48" w:rsidRPr="00916A0A" w:rsidTr="00952ECE">
        <w:trPr>
          <w:trHeight w:hRule="exact" w:val="1046"/>
        </w:trPr>
        <w:tc>
          <w:tcPr>
            <w:tcW w:w="9502" w:type="dxa"/>
          </w:tcPr>
          <w:p w:rsidR="008A3D48" w:rsidRPr="00952ECE" w:rsidRDefault="008A3D48" w:rsidP="00952ECE">
            <w:pPr>
              <w:pStyle w:val="TableParagraph"/>
              <w:spacing w:line="238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Szerző</w:t>
            </w:r>
            <w:r>
              <w:rPr>
                <w:lang w:val="hu-HU"/>
              </w:rPr>
              <w:t xml:space="preserve"> neve</w:t>
            </w:r>
            <w:r w:rsidRPr="00952ECE">
              <w:rPr>
                <w:lang w:val="hu-HU"/>
              </w:rPr>
              <w:t>:</w:t>
            </w: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 w:rsidP="00952ECE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Titulus:</w:t>
            </w:r>
          </w:p>
        </w:tc>
      </w:tr>
      <w:tr w:rsidR="008A3D48" w:rsidRPr="00916A0A" w:rsidTr="00952ECE">
        <w:trPr>
          <w:trHeight w:hRule="exact" w:val="1090"/>
        </w:trPr>
        <w:tc>
          <w:tcPr>
            <w:tcW w:w="9502" w:type="dxa"/>
          </w:tcPr>
          <w:p w:rsidR="008A3D48" w:rsidRPr="00952ECE" w:rsidRDefault="008A3D48" w:rsidP="00952ECE">
            <w:pPr>
              <w:pStyle w:val="TableParagraph"/>
              <w:spacing w:line="237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Munkahely:</w:t>
            </w:r>
          </w:p>
          <w:p w:rsidR="008A3D48" w:rsidRPr="00952ECE" w:rsidRDefault="008A3D48" w:rsidP="00952ECE">
            <w:pPr>
              <w:pStyle w:val="TableParagraph"/>
              <w:ind w:left="64" w:right="8184"/>
              <w:rPr>
                <w:sz w:val="24"/>
                <w:lang w:val="hu-HU"/>
              </w:rPr>
            </w:pPr>
            <w:r w:rsidRPr="00952ECE">
              <w:rPr>
                <w:sz w:val="24"/>
                <w:lang w:val="hu-HU"/>
              </w:rPr>
              <w:t>Postacím: Telefon/Fax: E-mail:</w:t>
            </w:r>
          </w:p>
        </w:tc>
      </w:tr>
      <w:tr w:rsidR="008A3D48" w:rsidRPr="00916A0A" w:rsidTr="00952ECE">
        <w:trPr>
          <w:trHeight w:hRule="exact" w:val="9245"/>
        </w:trPr>
        <w:tc>
          <w:tcPr>
            <w:tcW w:w="9502" w:type="dxa"/>
          </w:tcPr>
          <w:p w:rsidR="008A3D48" w:rsidRPr="00952ECE" w:rsidRDefault="008A3D48" w:rsidP="00952ECE">
            <w:pPr>
              <w:pStyle w:val="TableParagraph"/>
              <w:spacing w:line="238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Absztrakt magyar nyelven:</w:t>
            </w: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 w:rsidP="00952ECE">
            <w:pPr>
              <w:pStyle w:val="TableParagraph"/>
              <w:spacing w:before="11"/>
              <w:rPr>
                <w:b/>
                <w:sz w:val="32"/>
                <w:lang w:val="hu-HU"/>
              </w:rPr>
            </w:pPr>
          </w:p>
          <w:p w:rsidR="008A3D48" w:rsidRPr="00952ECE" w:rsidRDefault="008A3D48" w:rsidP="00952ECE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Kulcsszavak:</w:t>
            </w: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 w:rsidP="00952ECE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Abstract</w:t>
            </w:r>
            <w:proofErr w:type="spellEnd"/>
            <w:r w:rsidRPr="00952ECE">
              <w:rPr>
                <w:lang w:val="hu-HU"/>
              </w:rPr>
              <w:t xml:space="preserve"> angol nyelven:</w:t>
            </w: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>
            <w:pPr>
              <w:pStyle w:val="TableParagraph"/>
              <w:rPr>
                <w:b/>
                <w:lang w:val="hu-HU"/>
              </w:rPr>
            </w:pPr>
          </w:p>
          <w:p w:rsidR="008A3D48" w:rsidRPr="00952ECE" w:rsidRDefault="008A3D48" w:rsidP="00952ECE">
            <w:pPr>
              <w:pStyle w:val="TableParagraph"/>
              <w:spacing w:before="10"/>
              <w:rPr>
                <w:b/>
                <w:sz w:val="32"/>
                <w:lang w:val="hu-HU"/>
              </w:rPr>
            </w:pPr>
          </w:p>
          <w:p w:rsidR="008A3D48" w:rsidRPr="00952ECE" w:rsidRDefault="008A3D48" w:rsidP="00952ECE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Keywords</w:t>
            </w:r>
            <w:proofErr w:type="spellEnd"/>
            <w:r w:rsidRPr="00952ECE">
              <w:rPr>
                <w:lang w:val="hu-HU"/>
              </w:rPr>
              <w:t>:</w:t>
            </w:r>
          </w:p>
        </w:tc>
      </w:tr>
    </w:tbl>
    <w:p w:rsidR="008A3D48" w:rsidRPr="00916A0A" w:rsidRDefault="008A3D48">
      <w:pPr>
        <w:rPr>
          <w:lang w:val="hu-HU"/>
        </w:rPr>
      </w:pPr>
    </w:p>
    <w:sectPr w:rsidR="008A3D48" w:rsidRPr="00916A0A" w:rsidSect="007F5C83">
      <w:pgSz w:w="11900" w:h="16840"/>
      <w:pgMar w:top="1480" w:right="14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3"/>
    <w:rsid w:val="0022666D"/>
    <w:rsid w:val="00235077"/>
    <w:rsid w:val="00293F20"/>
    <w:rsid w:val="002D787B"/>
    <w:rsid w:val="0046532D"/>
    <w:rsid w:val="00663DA0"/>
    <w:rsid w:val="007F5C83"/>
    <w:rsid w:val="00804331"/>
    <w:rsid w:val="008863D8"/>
    <w:rsid w:val="008A3D48"/>
    <w:rsid w:val="00916A0A"/>
    <w:rsid w:val="00952ECE"/>
    <w:rsid w:val="00AF5CCA"/>
    <w:rsid w:val="00BB1382"/>
    <w:rsid w:val="00C66ED2"/>
    <w:rsid w:val="00E11DDC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6DD928-4811-4494-8E25-D995D168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C8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F5C8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7F5C83"/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1219"/>
    <w:rPr>
      <w:rFonts w:ascii="Times New Roman" w:eastAsia="Times New Roman" w:hAnsi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7F5C83"/>
  </w:style>
  <w:style w:type="paragraph" w:customStyle="1" w:styleId="TableParagraph">
    <w:name w:val="Table Paragraph"/>
    <w:basedOn w:val="Norml"/>
    <w:uiPriority w:val="99"/>
    <w:rsid w:val="007F5C83"/>
  </w:style>
  <w:style w:type="paragraph" w:styleId="Buborkszveg">
    <w:name w:val="Balloon Text"/>
    <w:basedOn w:val="Norml"/>
    <w:link w:val="BuborkszvegChar"/>
    <w:uiPriority w:val="99"/>
    <w:semiHidden/>
    <w:rsid w:val="00916A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t.op.titkars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BFE143E-B810-4FA9-A041-5F1941E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felh\355v\341s_tudomanyos konferenci\341ra.docx)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felh\355v\341s_tudomanyos konferenci\341ra.docx)</dc:title>
  <dc:subject/>
  <dc:creator>Dr. Forrai Judit</dc:creator>
  <cp:keywords/>
  <dc:description/>
  <cp:lastModifiedBy>climbela</cp:lastModifiedBy>
  <cp:revision>2</cp:revision>
  <dcterms:created xsi:type="dcterms:W3CDTF">2018-04-01T19:05:00Z</dcterms:created>
  <dcterms:modified xsi:type="dcterms:W3CDTF">2018-04-01T19:05:00Z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